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6B65" w14:textId="77777777" w:rsidR="00AA6D06" w:rsidRDefault="00000000">
      <w:pPr>
        <w:pStyle w:val="FirstParagraph"/>
      </w:pPr>
      <w:r>
        <w:rPr>
          <w:b/>
          <w:bCs/>
        </w:rPr>
        <w:t>FOR IMMEDIATE RELEASE</w:t>
      </w:r>
    </w:p>
    <w:p w14:paraId="69ADD097" w14:textId="77777777" w:rsidR="00AA6D06" w:rsidRDefault="00000000">
      <w:pPr>
        <w:pStyle w:val="berschrift1"/>
      </w:pPr>
      <w:bookmarkStart w:id="0" w:name="X8a6a8c9fcc4ed422297d60fc836e65c0d9e2f99"/>
      <w:r>
        <w:t>Could the Local Village Shop Help Shape the Future of Rural Ireland?</w:t>
      </w:r>
    </w:p>
    <w:p w14:paraId="4C2814F6" w14:textId="77777777" w:rsidR="00AA6D06" w:rsidRDefault="00000000">
      <w:pPr>
        <w:pStyle w:val="berschrift3"/>
      </w:pPr>
      <w:bookmarkStart w:id="1" w:name="X2165722b4164fcae4cf764cda8dc4e7bbfb687a"/>
      <w:r>
        <w:t>New initiative explores how one of Ireland’s oldest institutions could play a renewed role in strengthening rural communities.</w:t>
      </w:r>
    </w:p>
    <w:p w14:paraId="38B8EE9E" w14:textId="77777777" w:rsidR="00AA6D06" w:rsidRDefault="00000000">
      <w:pPr>
        <w:pStyle w:val="FirstParagraph"/>
      </w:pPr>
      <w:r>
        <w:t>There was a time when almost every Irish village had one place where daily life naturally came together.</w:t>
      </w:r>
    </w:p>
    <w:p w14:paraId="29A707A7" w14:textId="77777777" w:rsidR="00AA6D06" w:rsidRDefault="00000000">
      <w:pPr>
        <w:pStyle w:val="Textkrper"/>
      </w:pPr>
      <w:r>
        <w:t>The local shop was where neighbours exchanged news, visitors asked for directions, community events were advertised and local businesses were recommended. It was more than a place to buy groceries—it was part of the social fabric of rural Ireland.</w:t>
      </w:r>
    </w:p>
    <w:p w14:paraId="07DD6CDC" w14:textId="77777777" w:rsidR="00AA6D06" w:rsidRDefault="00000000">
      <w:pPr>
        <w:pStyle w:val="Textkrper"/>
      </w:pPr>
      <w:r>
        <w:t>While many village shops continue to play an important role today, rural communities have changed dramatically over recent decades. Public services have become increasingly centralised, digital technology has transformed everyday life, online shopping has changed consumer habits and many rural areas are working hard to maintain vibrant town and village centres.</w:t>
      </w:r>
    </w:p>
    <w:p w14:paraId="54A5E992" w14:textId="77777777" w:rsidR="00AA6D06" w:rsidRDefault="00000000">
      <w:pPr>
        <w:pStyle w:val="Textkrper"/>
      </w:pPr>
      <w:r>
        <w:t>Against this backdrop, an Irish initiative is asking a simple but thought-provoking question:</w:t>
      </w:r>
    </w:p>
    <w:p w14:paraId="7BFE61F9" w14:textId="77777777" w:rsidR="00AA6D06" w:rsidRDefault="00000000">
      <w:pPr>
        <w:pStyle w:val="Textkrper"/>
      </w:pPr>
      <w:r>
        <w:rPr>
          <w:b/>
          <w:bCs/>
        </w:rPr>
        <w:t>Could the traditional village shop once again become one of the most important places in rural Ireland?</w:t>
      </w:r>
    </w:p>
    <w:p w14:paraId="690188C9" w14:textId="77777777" w:rsidR="00AA6D06" w:rsidRDefault="00000000">
      <w:pPr>
        <w:pStyle w:val="Textkrper"/>
      </w:pPr>
      <w:r>
        <w:t xml:space="preserve">The </w:t>
      </w:r>
      <w:r>
        <w:rPr>
          <w:b/>
          <w:bCs/>
        </w:rPr>
        <w:t>Local Link – Rural Digital Hub Initiative</w:t>
      </w:r>
      <w:r>
        <w:t>, developed by Final Resurrection Ltd., believes the answer may be yes.</w:t>
      </w:r>
    </w:p>
    <w:p w14:paraId="7AE9869E" w14:textId="77777777" w:rsidR="00AA6D06" w:rsidRDefault="00000000">
      <w:pPr>
        <w:pStyle w:val="Textkrper"/>
      </w:pPr>
      <w:r>
        <w:t>Rather than replacing existing businesses, creating new public buildings or duplicating local services, the initiative explores how independent village shops could gradually evolve into modern community hubs that complement what already exists.</w:t>
      </w:r>
    </w:p>
    <w:p w14:paraId="6BDE6869" w14:textId="77777777" w:rsidR="00AA6D06" w:rsidRDefault="00000000">
      <w:pPr>
        <w:pStyle w:val="Textkrper"/>
      </w:pPr>
      <w:r>
        <w:t>The concept is built around a straightforward principle: strengthen local businesses by giving local people more reasons to visit them.</w:t>
      </w:r>
    </w:p>
    <w:p w14:paraId="4E587EA7" w14:textId="77777777" w:rsidR="00AA6D06" w:rsidRDefault="00000000">
      <w:pPr>
        <w:pStyle w:val="Textkrper"/>
      </w:pPr>
      <w:r>
        <w:t>Depending on the needs of each individual community, participating shops could offer practical digital assistance, visitor information, AI-supported information services, promotion of local businesses, community noticeboards, parcel collection, local event information and signposting to public and voluntary services—all while continuing to operate as independent local retailers.</w:t>
      </w:r>
    </w:p>
    <w:p w14:paraId="33FFA5E9" w14:textId="77777777" w:rsidR="00AA6D06" w:rsidRDefault="00000000">
      <w:pPr>
        <w:pStyle w:val="Textkrper"/>
      </w:pPr>
      <w:r>
        <w:t>The initiative does not propose a standardised national model. Instead, every participating community would help shape its own version according to local priorities, existing organisations and available opportunities.</w:t>
      </w:r>
    </w:p>
    <w:p w14:paraId="718C9BEE" w14:textId="77777777" w:rsidR="00AA6D06" w:rsidRDefault="00000000">
      <w:pPr>
        <w:pStyle w:val="Textkrper"/>
      </w:pPr>
      <w:r>
        <w:lastRenderedPageBreak/>
        <w:t>According to Morris Wagner, Director of Final Resurrection Ltd., successful rural regeneration begins with listening rather than prescribing solutions.</w:t>
      </w:r>
    </w:p>
    <w:p w14:paraId="3A46F3D2" w14:textId="77777777" w:rsidR="00AA6D06" w:rsidRDefault="00000000">
      <w:pPr>
        <w:pStyle w:val="Blocktext"/>
      </w:pPr>
      <w:r>
        <w:t>“Across Ireland there is enormous knowledge, commitment and experience within local communities. Our role is not to tell communities what they need. Our role is to explore together whether existing local shops could become an even stronger part of community life in the years ahead.”</w:t>
      </w:r>
    </w:p>
    <w:p w14:paraId="4F048A97" w14:textId="77777777" w:rsidR="00AA6D06" w:rsidRDefault="00000000">
      <w:pPr>
        <w:pStyle w:val="FirstParagraph"/>
      </w:pPr>
      <w:r>
        <w:t>The project is now moving into a collaborative development phase.</w:t>
      </w:r>
    </w:p>
    <w:p w14:paraId="7C45B1BF" w14:textId="77777777" w:rsidR="00AA6D06" w:rsidRDefault="00000000">
      <w:pPr>
        <w:pStyle w:val="Textkrper"/>
      </w:pPr>
      <w:r>
        <w:t>Rather than launching immediately, the organisers are seeking discussions with community organisations, independent retailers, rural development professionals, local authorities, tourism organisations and individuals who share an interest in strengthening rural Ireland through practical, locally driven innovation.</w:t>
      </w:r>
    </w:p>
    <w:p w14:paraId="18C0E600" w14:textId="77777777" w:rsidR="00AA6D06" w:rsidRDefault="00000000">
      <w:pPr>
        <w:pStyle w:val="Textkrper"/>
      </w:pPr>
      <w:r>
        <w:t>The initiative is also interested in identifying one or more communities that may wish to explore becoming future pilot locations where the concept can be developed in partnership with local stakeholders before any wider implementation is considered.</w:t>
      </w:r>
    </w:p>
    <w:p w14:paraId="3B4439FC" w14:textId="77777777" w:rsidR="00AA6D06" w:rsidRDefault="00000000">
      <w:pPr>
        <w:pStyle w:val="Textkrper"/>
      </w:pPr>
      <w:r>
        <w:t>Final Resurrection Ltd. believes that lasting rural development is rarely achieved through one-size-fits-all solutions. Instead, it grows through collaboration, local leadership and ideas that build upon the strengths communities already possess.</w:t>
      </w:r>
    </w:p>
    <w:p w14:paraId="437143ED" w14:textId="77777777" w:rsidR="00AA6D06" w:rsidRDefault="00000000">
      <w:pPr>
        <w:pStyle w:val="Textkrper"/>
      </w:pPr>
      <w:r>
        <w:t>Further information about the Local Link – Rural Digital Hub Initiative can be found at:</w:t>
      </w:r>
    </w:p>
    <w:p w14:paraId="6B47AA98" w14:textId="77777777" w:rsidR="00AA6D06" w:rsidRDefault="00000000">
      <w:pPr>
        <w:pStyle w:val="Textkrper"/>
      </w:pPr>
      <w:r>
        <w:t>https://ireland.finalresurrection.ie/local-link-retail-revitalization-driven-by-emotion/</w:t>
      </w:r>
    </w:p>
    <w:p w14:paraId="37687EB5" w14:textId="77777777" w:rsidR="00AA6D06" w:rsidRDefault="00000000">
      <w:r>
        <w:pict w14:anchorId="4A9E566D">
          <v:rect id="_x0000_i1025" style="width:0;height:1.5pt" o:hralign="center" o:hrstd="t" o:hr="t"/>
        </w:pict>
      </w:r>
    </w:p>
    <w:p w14:paraId="3ED1B866" w14:textId="77777777" w:rsidR="00AA6D06" w:rsidRDefault="00000000">
      <w:pPr>
        <w:pStyle w:val="berschrift2"/>
      </w:pPr>
      <w:bookmarkStart w:id="2" w:name="about-final-resurrection-ltd."/>
      <w:bookmarkEnd w:id="1"/>
      <w:r>
        <w:t>About Final Resurrection Ltd.</w:t>
      </w:r>
    </w:p>
    <w:p w14:paraId="0E9C084F" w14:textId="77777777" w:rsidR="00AA6D06" w:rsidRDefault="00000000">
      <w:pPr>
        <w:pStyle w:val="FirstParagraph"/>
      </w:pPr>
      <w:r>
        <w:t>Final Resurrection Ltd. is an Irish research and innovation company developing practical concepts in rural development, community innovation, local enterprise and regional regeneration. The company publishes independent research and practical insights relating to business, investment, relocation and everyday life in Ireland.</w:t>
      </w:r>
    </w:p>
    <w:p w14:paraId="12F77DB8" w14:textId="77777777" w:rsidR="00AA6D06" w:rsidRDefault="00000000">
      <w:r>
        <w:pict w14:anchorId="37667442">
          <v:rect id="_x0000_i1026" style="width:0;height:1.5pt" o:hralign="center" o:hrstd="t" o:hr="t"/>
        </w:pict>
      </w:r>
    </w:p>
    <w:p w14:paraId="3B9EA61B" w14:textId="77777777" w:rsidR="00AA6D06" w:rsidRDefault="00000000">
      <w:pPr>
        <w:pStyle w:val="berschrift2"/>
      </w:pPr>
      <w:bookmarkStart w:id="3" w:name="media-contact"/>
      <w:bookmarkEnd w:id="2"/>
      <w:r>
        <w:t>Media Contact</w:t>
      </w:r>
    </w:p>
    <w:p w14:paraId="50571E5E" w14:textId="77777777" w:rsidR="00AA6D06" w:rsidRDefault="00000000">
      <w:pPr>
        <w:pStyle w:val="FirstParagraph"/>
      </w:pPr>
      <w:r>
        <w:rPr>
          <w:b/>
          <w:bCs/>
        </w:rPr>
        <w:t>Morris Wagner</w:t>
      </w:r>
      <w:r>
        <w:br/>
        <w:t>Director</w:t>
      </w:r>
      <w:r>
        <w:br/>
        <w:t>Final Resurrection Ltd.</w:t>
      </w:r>
    </w:p>
    <w:p w14:paraId="3934DDB5" w14:textId="77777777" w:rsidR="00AA6D06" w:rsidRDefault="00000000">
      <w:pPr>
        <w:pStyle w:val="Textkrper"/>
      </w:pPr>
      <w:r>
        <w:t>Email: ireland@finalresurrection.ie</w:t>
      </w:r>
    </w:p>
    <w:p w14:paraId="3C2A2F43" w14:textId="77777777" w:rsidR="00AA6D06" w:rsidRDefault="00000000">
      <w:pPr>
        <w:pStyle w:val="Textkrper"/>
      </w:pPr>
      <w:r>
        <w:t>Telephone: +353 86 032 5153</w:t>
      </w:r>
    </w:p>
    <w:p w14:paraId="3963F442" w14:textId="77777777" w:rsidR="00AA6D06" w:rsidRDefault="00000000">
      <w:pPr>
        <w:pStyle w:val="Textkrper"/>
      </w:pPr>
      <w:r>
        <w:t>Website: https://ireland.finalresurrection.ie</w:t>
      </w:r>
      <w:bookmarkEnd w:id="0"/>
      <w:bookmarkEnd w:id="3"/>
    </w:p>
    <w:sectPr w:rsidR="00AA6D0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5C032D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64858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D06"/>
    <w:rsid w:val="00002B46"/>
    <w:rsid w:val="00605CFC"/>
    <w:rsid w:val="00AA6D06"/>
    <w:rsid w:val="00CC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845CA"/>
  <w15:docId w15:val="{F0C25189-D67F-4D00-80FE-85AF83D1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Textkrper"/>
    <w:link w:val="berschrift1Zch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Textkrper"/>
    <w:link w:val="berschrift2Zch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Textkrper"/>
    <w:link w:val="berschrift3Zch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Textkrper"/>
    <w:link w:val="berschrift4Zch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Textkrper"/>
    <w:link w:val="berschrift5Zch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Textkrper"/>
    <w:link w:val="berschrift6Zch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Textkrper"/>
    <w:link w:val="berschrift7Zch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Textkrper"/>
    <w:link w:val="berschrift8Zch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Textkrper"/>
    <w:link w:val="berschrift9Zch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link w:val="TitelZch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0FD9"/>
    <w:rPr>
      <w:rFonts w:asciiTheme="majorHAnsi" w:eastAsiaTheme="majorEastAsia" w:hAnsiTheme="majorHAnsi" w:cstheme="majorBidi"/>
      <w:spacing w:val="-10"/>
      <w:kern w:val="28"/>
      <w:sz w:val="56"/>
      <w:szCs w:val="56"/>
    </w:rPr>
  </w:style>
  <w:style w:type="paragraph" w:styleId="Untertitel">
    <w:name w:val="Subtitle"/>
    <w:basedOn w:val="Titel"/>
    <w:next w:val="Textkrper"/>
    <w:link w:val="UntertitelZchn"/>
    <w:uiPriority w:val="11"/>
    <w:qFormat/>
    <w:rsid w:val="00A10FD9"/>
    <w:pPr>
      <w:numPr>
        <w:ilvl w:val="1"/>
      </w:numPr>
    </w:pPr>
    <w:rPr>
      <w:spacing w:val="15"/>
      <w:sz w:val="28"/>
      <w:szCs w:val="28"/>
    </w:rPr>
  </w:style>
  <w:style w:type="character" w:customStyle="1" w:styleId="UntertitelZchn">
    <w:name w:val="Untertitel Zchn"/>
    <w:basedOn w:val="Absatz-Standardschriftart"/>
    <w:link w:val="Unt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character" w:customStyle="1" w:styleId="berschrift1Zchn">
    <w:name w:val="Überschrift 1 Zchn"/>
    <w:basedOn w:val="Absatz-Standardschriftart"/>
    <w:link w:val="berschrift1"/>
    <w:uiPriority w:val="9"/>
    <w:rsid w:val="00A10FD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0FD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0FD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0FD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0F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0F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0F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0FD9"/>
    <w:rPr>
      <w:rFonts w:eastAsiaTheme="majorEastAsia" w:cstheme="majorBidi"/>
      <w:color w:val="272727" w:themeColor="text1" w:themeTint="D8"/>
    </w:rPr>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paragraph" w:customStyle="1" w:styleId="FootnoteBlockText">
    <w:name w:val="Footnote Block Text"/>
    <w:basedOn w:val="Funotentext"/>
    <w:next w:val="Funoten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156082" w:themeColor="accent1"/>
    </w:rPr>
  </w:style>
  <w:style w:type="paragraph" w:styleId="Inhaltsverzeichnisberschrift">
    <w:name w:val="TOC Heading"/>
    <w:basedOn w:val="berschrift1"/>
    <w:next w:val="Textkrper"/>
    <w:uiPriority w:val="39"/>
    <w:unhideWhenUsed/>
    <w:qFormat/>
    <w:pPr>
      <w:spacing w:before="240" w:line="259" w:lineRule="auto"/>
      <w:outlineLvl w:val="9"/>
    </w:p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3622</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creator>
  <cp:keywords/>
  <cp:lastModifiedBy>. .</cp:lastModifiedBy>
  <cp:revision>2</cp:revision>
  <dcterms:created xsi:type="dcterms:W3CDTF">2026-07-03T14:36:00Z</dcterms:created>
  <dcterms:modified xsi:type="dcterms:W3CDTF">2026-07-03T14:36:00Z</dcterms:modified>
</cp:coreProperties>
</file>